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A" w:rsidRDefault="00E73E2A">
      <w:pPr>
        <w:pStyle w:val="ConsPlusNormal"/>
        <w:outlineLvl w:val="0"/>
      </w:pPr>
      <w:r>
        <w:t>Зарегистрировано в Минюсте России 23 сентября 2019 г. N 56015</w:t>
      </w:r>
    </w:p>
    <w:p w:rsidR="00E73E2A" w:rsidRDefault="00E73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73E2A" w:rsidRDefault="00E73E2A">
      <w:pPr>
        <w:pStyle w:val="ConsPlusTitle"/>
        <w:jc w:val="center"/>
      </w:pPr>
    </w:p>
    <w:p w:rsidR="00E73E2A" w:rsidRDefault="00E73E2A">
      <w:pPr>
        <w:pStyle w:val="ConsPlusTitle"/>
        <w:jc w:val="center"/>
      </w:pPr>
      <w:r>
        <w:t>ПРИКАЗ</w:t>
      </w:r>
    </w:p>
    <w:p w:rsidR="00E73E2A" w:rsidRDefault="00E73E2A">
      <w:pPr>
        <w:pStyle w:val="ConsPlusTitle"/>
        <w:jc w:val="center"/>
      </w:pPr>
      <w:r>
        <w:t>от 2 сентября 2019 г. N 519</w:t>
      </w:r>
    </w:p>
    <w:p w:rsidR="00E73E2A" w:rsidRDefault="00E73E2A">
      <w:pPr>
        <w:pStyle w:val="ConsPlusTitle"/>
        <w:jc w:val="center"/>
      </w:pPr>
    </w:p>
    <w:p w:rsidR="00E73E2A" w:rsidRDefault="00E73E2A">
      <w:pPr>
        <w:pStyle w:val="ConsPlusTitle"/>
        <w:jc w:val="center"/>
      </w:pPr>
      <w:r>
        <w:t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БОТРИОЦЕФАЛЕЗА КАРПОВЫХ РЫБ</w:t>
      </w:r>
    </w:p>
    <w:p w:rsidR="00E73E2A" w:rsidRDefault="00E73E2A">
      <w:pPr>
        <w:pStyle w:val="ConsPlusNormal"/>
        <w:jc w:val="center"/>
      </w:pPr>
    </w:p>
    <w:p w:rsidR="00E73E2A" w:rsidRDefault="00E73E2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</w:t>
      </w:r>
      <w:proofErr w:type="gramStart"/>
      <w:r>
        <w:t>2005, N 19, ст. 1752; 2006, N 1, ст. 10; N 52, ст. 5498; 2007, N 1, ст. 29; N 30, ст. 3805; 2008, N 24, ст. 2801; 2009, N 1, ст. 17, ст. 21; 2010, N 50, ст. 6614; 2011, N 1, ст. 6; N 30, ст. 4590; 2015, N 29, ст. 4339, ст. 4359, ст. 4369;</w:t>
      </w:r>
      <w:proofErr w:type="gramEnd"/>
      <w:r>
        <w:t xml:space="preserve"> </w:t>
      </w:r>
      <w:proofErr w:type="gramStart"/>
      <w:r>
        <w:t xml:space="preserve">2016, N 27, ст. 4160; 2018, N 18, ст. 2571; N 53, ст. 8450; 2019, N 31, ст. 4456) и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</w:t>
      </w:r>
      <w:proofErr w:type="gramEnd"/>
      <w:r>
        <w:t xml:space="preserve"> </w:t>
      </w:r>
      <w:proofErr w:type="gramStart"/>
      <w:r>
        <w:t>N 32, ст. 3791; N 42, ст. 4825; N 46, ст. 5337; 2009, N 1, ст. 150; N 3, ст. 378; N 6, ст. 738; N 9, ст. 1119, ст. 1121; N 27, ст. 3364; N 33, ст. 4088; 2010, N 4, ст. 394; N 5, ст. 538; N 16, ст. 1917;</w:t>
      </w:r>
      <w:proofErr w:type="gramEnd"/>
      <w:r>
        <w:t xml:space="preserve"> </w:t>
      </w:r>
      <w:proofErr w:type="gramStart"/>
      <w:r>
        <w:t>N 23, ст. 2833; N 26, ст. 3350; N 31, ст. 4251, ст. 4262; N 32, ст. 4330; N 40, ст. 5068; 2011, N 6, ст. 888; N 7, ст. 983; N 12, ст. 1652; N 14, ст. 1935; N 18, ст. 2649; N 22, ст. 3179; N 36, ст. 5154;</w:t>
      </w:r>
      <w:proofErr w:type="gramEnd"/>
      <w:r>
        <w:t xml:space="preserve"> </w:t>
      </w:r>
      <w:proofErr w:type="gramStart"/>
      <w:r>
        <w:t>2012, N 28, ст. 3900; N 32, ст. 4561; N 37, ст. 5001; 2013, N 10, ст. 1038; N 29, ст. 3969; N 33, ст. 4386; N 45, ст. 5822; 2014, N 4, ст. 382; N 10, ст. 1035; N 12, ст. 1297; N 28, ст. 4068; 2015, N 2, ст. 491;</w:t>
      </w:r>
      <w:proofErr w:type="gramEnd"/>
      <w:r>
        <w:t xml:space="preserve"> </w:t>
      </w:r>
      <w:proofErr w:type="gramStart"/>
      <w:r>
        <w:t>N 11, ст. 1611; N 26, ст. 3900; N 35, ст. 4981; N 38, ст. 5297; N 47, ст. 6603; 2016, N 2, ст. 325; N 28, ст. 4741; N 33, ст. 5188; N 35, ст. 5349; N 47, ст. 6650; N 49, ст. 6909, ст. 6910; 2017, N 26, ст. 3852 &lt;*&gt;), приказываю:</w:t>
      </w:r>
      <w:proofErr w:type="gramEnd"/>
    </w:p>
    <w:p w:rsidR="00E73E2A" w:rsidRDefault="00E73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&lt;*&gt; N 51, ст. 7824; 2018, N 17, ст. 2481; N 35, ст. 5549; 2019, N 1, ст. 61; N 17, ст. 2096; N 19, ст. 2313; N 30, ст. 4337.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ind w:firstLine="540"/>
        <w:jc w:val="both"/>
      </w:pPr>
      <w:r>
        <w:t xml:space="preserve">Утвердить прилагаемые Ветеринарные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>
        <w:t>ботриоцефалеза</w:t>
      </w:r>
      <w:proofErr w:type="spellEnd"/>
      <w:r>
        <w:t xml:space="preserve"> карповых рыб.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jc w:val="right"/>
      </w:pPr>
      <w:r>
        <w:t>Министр</w:t>
      </w:r>
    </w:p>
    <w:p w:rsidR="00E73E2A" w:rsidRDefault="00E73E2A">
      <w:pPr>
        <w:pStyle w:val="ConsPlusNormal"/>
        <w:jc w:val="right"/>
      </w:pPr>
      <w:r>
        <w:t>Д.Н.ПАТРУШЕВ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jc w:val="right"/>
        <w:outlineLvl w:val="0"/>
      </w:pPr>
      <w:r>
        <w:t>Утверждены</w:t>
      </w:r>
    </w:p>
    <w:p w:rsidR="00E73E2A" w:rsidRDefault="00E73E2A">
      <w:pPr>
        <w:pStyle w:val="ConsPlusNormal"/>
        <w:jc w:val="right"/>
      </w:pPr>
      <w:r>
        <w:t>приказом Минсельхоза России</w:t>
      </w:r>
    </w:p>
    <w:p w:rsidR="00E73E2A" w:rsidRDefault="00E73E2A">
      <w:pPr>
        <w:pStyle w:val="ConsPlusNormal"/>
        <w:jc w:val="right"/>
      </w:pPr>
      <w:r>
        <w:t>от 2 сентября 2019 г. N 519</w:t>
      </w:r>
    </w:p>
    <w:p w:rsidR="00E73E2A" w:rsidRDefault="00E73E2A">
      <w:pPr>
        <w:pStyle w:val="ConsPlusNormal"/>
        <w:jc w:val="right"/>
      </w:pPr>
    </w:p>
    <w:p w:rsidR="00E73E2A" w:rsidRDefault="00E73E2A">
      <w:pPr>
        <w:pStyle w:val="ConsPlusTitle"/>
        <w:jc w:val="center"/>
      </w:pPr>
      <w:bookmarkStart w:id="0" w:name="P33"/>
      <w:bookmarkEnd w:id="0"/>
      <w:r>
        <w:t>ВЕТЕРИНАРНЫЕ ПРАВИЛА</w:t>
      </w:r>
    </w:p>
    <w:p w:rsidR="00E73E2A" w:rsidRDefault="00E73E2A">
      <w:pPr>
        <w:pStyle w:val="ConsPlusTitle"/>
        <w:jc w:val="center"/>
      </w:pPr>
      <w:r>
        <w:t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БОТРИОЦЕФАЛЕЗА КАРПОВЫХ РЫБ</w:t>
      </w:r>
    </w:p>
    <w:p w:rsidR="00E73E2A" w:rsidRDefault="00E73E2A">
      <w:pPr>
        <w:pStyle w:val="ConsPlusNormal"/>
        <w:jc w:val="center"/>
      </w:pPr>
    </w:p>
    <w:p w:rsidR="00E73E2A" w:rsidRDefault="00E73E2A">
      <w:pPr>
        <w:pStyle w:val="ConsPlusTitle"/>
        <w:jc w:val="center"/>
        <w:outlineLvl w:val="1"/>
      </w:pPr>
      <w:r>
        <w:t>I. Область применения</w:t>
      </w:r>
    </w:p>
    <w:p w:rsidR="00E73E2A" w:rsidRDefault="00E73E2A">
      <w:pPr>
        <w:pStyle w:val="ConsPlusNormal"/>
        <w:jc w:val="center"/>
      </w:pPr>
    </w:p>
    <w:p w:rsidR="00E73E2A" w:rsidRDefault="00E73E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>
        <w:t>ботриоцефалеза</w:t>
      </w:r>
      <w:proofErr w:type="spellEnd"/>
      <w:r>
        <w:t xml:space="preserve"> карповых рыб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</w:t>
      </w:r>
      <w:proofErr w:type="gramEnd"/>
      <w:r>
        <w:t xml:space="preserve"> ликвидацию очагов </w:t>
      </w:r>
      <w:proofErr w:type="spellStart"/>
      <w:r>
        <w:t>ботриоцефалеза</w:t>
      </w:r>
      <w:proofErr w:type="spellEnd"/>
      <w:r>
        <w:t xml:space="preserve"> карповых рыб &lt;1&gt; (далее - </w:t>
      </w:r>
      <w:proofErr w:type="spellStart"/>
      <w:r>
        <w:t>ботриоцефалез</w:t>
      </w:r>
      <w:proofErr w:type="spellEnd"/>
      <w:r>
        <w:t>).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E2A" w:rsidRDefault="00E73E2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>
        <w:t xml:space="preserve"> </w:t>
      </w:r>
      <w:proofErr w:type="gramStart"/>
      <w: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45915).</w:t>
      </w:r>
      <w:proofErr w:type="gramEnd"/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Правилами устанавливаются обязательные требования к организации и проведению мероприятий по ликвидации </w:t>
      </w:r>
      <w:proofErr w:type="spellStart"/>
      <w:r>
        <w:t>ботриоцефалеза</w:t>
      </w:r>
      <w:proofErr w:type="spellEnd"/>
      <w:r>
        <w:t>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</w:t>
      </w:r>
      <w:proofErr w:type="gramEnd"/>
      <w:r>
        <w:t xml:space="preserve">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Title"/>
        <w:jc w:val="center"/>
        <w:outlineLvl w:val="1"/>
      </w:pPr>
      <w:r>
        <w:t xml:space="preserve">II. Общая характеристика </w:t>
      </w:r>
      <w:proofErr w:type="spellStart"/>
      <w:r>
        <w:t>ботриоцефалеза</w:t>
      </w:r>
      <w:proofErr w:type="spellEnd"/>
    </w:p>
    <w:p w:rsidR="00E73E2A" w:rsidRDefault="00E73E2A">
      <w:pPr>
        <w:pStyle w:val="ConsPlusNormal"/>
        <w:jc w:val="center"/>
      </w:pPr>
    </w:p>
    <w:p w:rsidR="00E73E2A" w:rsidRDefault="00E73E2A">
      <w:pPr>
        <w:pStyle w:val="ConsPlusNormal"/>
        <w:ind w:firstLine="540"/>
        <w:jc w:val="both"/>
      </w:pPr>
      <w:bookmarkStart w:id="1" w:name="P50"/>
      <w:bookmarkEnd w:id="1"/>
      <w:r>
        <w:t xml:space="preserve">3. </w:t>
      </w:r>
      <w:proofErr w:type="spellStart"/>
      <w:r>
        <w:t>Ботриоцефалез</w:t>
      </w:r>
      <w:proofErr w:type="spellEnd"/>
      <w:r>
        <w:t xml:space="preserve"> - инвазионная болезнь карповых рыб (далее - рыбы), характеризующаяся поражением кишечника, анемичностью жабр, вялостью при движении, вздутием брюшка, заострением спинки и запавшими в орбиты глазами.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4. Возбудителем </w:t>
      </w:r>
      <w:proofErr w:type="spellStart"/>
      <w:r>
        <w:t>ботриоцефалеза</w:t>
      </w:r>
      <w:proofErr w:type="spellEnd"/>
      <w:r>
        <w:t xml:space="preserve"> являются ленточные гельминты </w:t>
      </w:r>
      <w:proofErr w:type="spellStart"/>
      <w:r>
        <w:t>Bothriocephalus</w:t>
      </w:r>
      <w:proofErr w:type="spellEnd"/>
      <w:r>
        <w:t xml:space="preserve"> </w:t>
      </w:r>
      <w:proofErr w:type="spellStart"/>
      <w:r>
        <w:t>opsariichthydis</w:t>
      </w:r>
      <w:proofErr w:type="spellEnd"/>
      <w:r>
        <w:t xml:space="preserve"> и </w:t>
      </w:r>
      <w:proofErr w:type="spellStart"/>
      <w:r>
        <w:t>Bothriocephalus</w:t>
      </w:r>
      <w:proofErr w:type="spellEnd"/>
      <w:r>
        <w:t xml:space="preserve"> </w:t>
      </w:r>
      <w:proofErr w:type="spellStart"/>
      <w:r>
        <w:t>acheilognathi</w:t>
      </w:r>
      <w:proofErr w:type="spellEnd"/>
      <w:r>
        <w:t xml:space="preserve"> отряда </w:t>
      </w:r>
      <w:proofErr w:type="spellStart"/>
      <w:r>
        <w:t>Pseudophyllidea</w:t>
      </w:r>
      <w:proofErr w:type="spellEnd"/>
      <w:r>
        <w:t xml:space="preserve"> семейства </w:t>
      </w:r>
      <w:proofErr w:type="spellStart"/>
      <w:r>
        <w:t>Bothriocephalidae</w:t>
      </w:r>
      <w:proofErr w:type="spellEnd"/>
      <w:r>
        <w:t xml:space="preserve"> (далее - возбудитель). У рыб одновременно могут быть обнаружены оба вида возбудителя.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Прикрепляясь к слизистой оболочке кишечника, возбудитель вызывает ее повреждение, проявляющееся в виде очаговых кровоизлияний и катарального воспаления, сменяющегося при тяжелом поражении геморрагическим воспалением. В кишечнике скапливается серозный экссудат, содержащий </w:t>
      </w:r>
      <w:proofErr w:type="spellStart"/>
      <w:r>
        <w:t>слущенные</w:t>
      </w:r>
      <w:proofErr w:type="spellEnd"/>
      <w:r>
        <w:t xml:space="preserve"> клетки эпителия.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Болеют рыбы всех возрастов. Рыбы старше двух лет являются носителями </w:t>
      </w:r>
      <w:proofErr w:type="spellStart"/>
      <w:r>
        <w:t>ботриоцефалеза</w:t>
      </w:r>
      <w:proofErr w:type="spellEnd"/>
      <w:r>
        <w:t xml:space="preserve"> (далее - рыбы-</w:t>
      </w:r>
      <w:proofErr w:type="spellStart"/>
      <w:r>
        <w:t>паразитоносители</w:t>
      </w:r>
      <w:proofErr w:type="spellEnd"/>
      <w:r>
        <w:t>). Болезнь у них протекает бессимптомно.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5. Источниками возбудителя являются больные рыбы, рыбы-</w:t>
      </w:r>
      <w:proofErr w:type="spellStart"/>
      <w:r>
        <w:t>паразитоносители</w:t>
      </w:r>
      <w:proofErr w:type="spellEnd"/>
      <w:r>
        <w:t xml:space="preserve">, а также </w:t>
      </w:r>
      <w:proofErr w:type="spellStart"/>
      <w:r>
        <w:t>инвазированные</w:t>
      </w:r>
      <w:proofErr w:type="spellEnd"/>
      <w:r>
        <w:t xml:space="preserve"> циклопы.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lastRenderedPageBreak/>
        <w:t>6. Путь передачи возбудителя алиментарный. Факторами передачи возбудителя являются экскременты, содержащие яйца гельминтов.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Title"/>
        <w:jc w:val="center"/>
        <w:outlineLvl w:val="1"/>
      </w:pPr>
      <w:r>
        <w:t>III. Профилактические мероприятия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ind w:firstLine="540"/>
        <w:jc w:val="both"/>
      </w:pPr>
      <w:r>
        <w:t xml:space="preserve">7. В целях предотвращения возникновения и распространения </w:t>
      </w:r>
      <w:proofErr w:type="spellStart"/>
      <w:r>
        <w:t>ботриоцефалеза</w:t>
      </w:r>
      <w:proofErr w:type="spellEnd"/>
      <w:r>
        <w:t xml:space="preserve"> физические и юридические лица, индивидуальные предприниматели, являющиеся собственниками (владельцами) рыб (далее - владельцы рыб), обязаны: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>
        <w:t>госветслужбы</w:t>
      </w:r>
      <w:proofErr w:type="spellEnd"/>
      <w:r>
        <w:t>), рыб для осмотра;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обо всех случаях заболевания или гибели рыб, а также об изменениях в их поведении, указывающих на возможное заболевание;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рыб;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рыбы (далее - хозяйства) противоэпизоотических и других мероприятий, предусмотренных настоящими Правилами;</w:t>
      </w:r>
    </w:p>
    <w:p w:rsidR="00E73E2A" w:rsidRDefault="00E73E2A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</w:t>
      </w:r>
      <w:proofErr w:type="spellStart"/>
      <w:r>
        <w:t>ботриоцефалезу</w:t>
      </w:r>
      <w:proofErr w:type="spellEnd"/>
      <w:r>
        <w:t xml:space="preserve"> в соответствии с Ветеринарными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  <w:proofErr w:type="gramEnd"/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8. Для профилактики </w:t>
      </w:r>
      <w:proofErr w:type="spellStart"/>
      <w:r>
        <w:t>ботриоцефалеза</w:t>
      </w:r>
      <w:proofErr w:type="spellEnd"/>
      <w:r>
        <w:t xml:space="preserve"> владельцы рыб обязаны проводить дегельминтизацию в конце апреля - начале мая и в конце сентября - начале октября, а в выростных прудах, в которые мальков пересаживают в возрасте 30 - 40 дней для дальнейшего выращивания, - в конце августа - начале сентября при температуре воды не ниже 15 °C.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Title"/>
        <w:jc w:val="center"/>
        <w:outlineLvl w:val="1"/>
      </w:pPr>
      <w:r>
        <w:t xml:space="preserve">IV. Мероприятия при подозрении на </w:t>
      </w:r>
      <w:proofErr w:type="spellStart"/>
      <w:r>
        <w:t>ботриоцефалез</w:t>
      </w:r>
      <w:proofErr w:type="spellEnd"/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ind w:firstLine="540"/>
        <w:jc w:val="both"/>
      </w:pPr>
      <w:r>
        <w:t xml:space="preserve">9. Основаниями для подозрения на </w:t>
      </w:r>
      <w:proofErr w:type="spellStart"/>
      <w:r>
        <w:t>ботриоцефалез</w:t>
      </w:r>
      <w:proofErr w:type="spellEnd"/>
      <w:r>
        <w:t xml:space="preserve"> являются: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наличие у рыб клинических признаков, перечисленных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выявление </w:t>
      </w:r>
      <w:proofErr w:type="spellStart"/>
      <w:r>
        <w:t>ботриоцефалеза</w:t>
      </w:r>
      <w:proofErr w:type="spellEnd"/>
      <w:r>
        <w:t xml:space="preserve"> в хозяйстве, из которого ввезены рыбы, в течение 30 дней после осуществления их ввоза.</w:t>
      </w:r>
    </w:p>
    <w:p w:rsidR="00E73E2A" w:rsidRDefault="00E73E2A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10. При наличии оснований для подозрения на </w:t>
      </w:r>
      <w:proofErr w:type="spellStart"/>
      <w:r>
        <w:t>ботриоцефалез</w:t>
      </w:r>
      <w:proofErr w:type="spellEnd"/>
      <w:r>
        <w:t xml:space="preserve"> владельцы рыб обязаны: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сообщить в течение 24 часов любым доступным способом о подозрении на </w:t>
      </w:r>
      <w:proofErr w:type="spellStart"/>
      <w:r>
        <w:t>ботриоцефалез</w:t>
      </w:r>
      <w:proofErr w:type="spellEnd"/>
      <w:r>
        <w:t xml:space="preserve"> должностному лицу органа исполнительной власти субъекта Российской Федерации (на территории которого содержатся рыбы), осуществляющего переданные полномочия в области ветеринарии, или подведомственной ему организации;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проб, биологического и </w:t>
      </w:r>
      <w:r>
        <w:lastRenderedPageBreak/>
        <w:t xml:space="preserve">(или) патологического материала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</w:t>
      </w:r>
      <w:proofErr w:type="spellStart"/>
      <w:r>
        <w:t>ботриоцефалез</w:t>
      </w:r>
      <w:proofErr w:type="spellEnd"/>
      <w:r>
        <w:t xml:space="preserve"> (далее - лаборатория);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рыб (с указанием количества погибших рыб) </w:t>
      </w:r>
      <w:proofErr w:type="gramStart"/>
      <w:r>
        <w:t>за</w:t>
      </w:r>
      <w:proofErr w:type="gramEnd"/>
      <w:r>
        <w:t xml:space="preserve"> последние 30 дней.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11. До получения результатов диагностических исследований на </w:t>
      </w:r>
      <w:proofErr w:type="spellStart"/>
      <w:r>
        <w:t>ботриоцефалез</w:t>
      </w:r>
      <w:proofErr w:type="spellEnd"/>
      <w:r>
        <w:t xml:space="preserve"> владельцы рыб обязаны: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прекратить ввоз в хозяйство и вывоз из хозяйства рыб всех возрастных групп;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рыб внутри хозяйства;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запретить посещение территории хозяйства физическими лицами, кроме персонала, обслуживающего рыб, и специалистов </w:t>
      </w:r>
      <w:proofErr w:type="spellStart"/>
      <w:r>
        <w:t>госветслужбы</w:t>
      </w:r>
      <w:proofErr w:type="spellEnd"/>
      <w:r>
        <w:t>.</w:t>
      </w:r>
    </w:p>
    <w:p w:rsidR="00E73E2A" w:rsidRDefault="00E73E2A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12. </w:t>
      </w:r>
      <w:proofErr w:type="gramStart"/>
      <w:r>
        <w:t xml:space="preserve">При возникновении подозрения на </w:t>
      </w:r>
      <w:proofErr w:type="spellStart"/>
      <w:r>
        <w:t>ботриоцефалез</w:t>
      </w:r>
      <w:proofErr w:type="spellEnd"/>
      <w:r>
        <w:t xml:space="preserve">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>
        <w:t xml:space="preserve"> </w:t>
      </w:r>
      <w:proofErr w:type="gramStart"/>
      <w: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сообщить в течение 24 часов любым доступным способом о подозрении на </w:t>
      </w:r>
      <w:proofErr w:type="spellStart"/>
      <w:r>
        <w:t>ботриоцефалез</w:t>
      </w:r>
      <w:proofErr w:type="spellEnd"/>
      <w:r>
        <w:t xml:space="preserve"> должностному лицу органа исполнительной власти субъекта Российской Федерации, на территории которого расположен соответствующий объект, осуществляющего переданные полномочия в области ветеринарии, или подведомственной ему организации;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рыб и направление проб в лабораторию.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В случае невозможности проведения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</w:t>
      </w:r>
      <w:proofErr w:type="spellStart"/>
      <w:r>
        <w:t>госветслужбы</w:t>
      </w:r>
      <w:proofErr w:type="spellEnd"/>
      <w:r>
        <w:t>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5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83" w:history="1">
        <w:r>
          <w:rPr>
            <w:color w:val="0000FF"/>
          </w:rPr>
          <w:t>12</w:t>
        </w:r>
      </w:hyperlink>
      <w:r>
        <w:t xml:space="preserve"> </w:t>
      </w:r>
      <w:r>
        <w:lastRenderedPageBreak/>
        <w:t xml:space="preserve">настоящих Правил, должно сообщить о подозрении на </w:t>
      </w:r>
      <w:proofErr w:type="spellStart"/>
      <w:r>
        <w:t>ботриоцефалез</w:t>
      </w:r>
      <w:proofErr w:type="spellEnd"/>
      <w:r>
        <w:t xml:space="preserve">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</w:t>
      </w:r>
      <w:proofErr w:type="gramEnd"/>
      <w:r>
        <w:t xml:space="preserve">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</w:t>
      </w:r>
      <w:proofErr w:type="spellStart"/>
      <w:r>
        <w:t>ботриоцефалез</w:t>
      </w:r>
      <w:proofErr w:type="spellEnd"/>
      <w:r>
        <w:t>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</w:t>
      </w:r>
      <w:proofErr w:type="spellStart"/>
      <w:r>
        <w:t>ботриоцефалез</w:t>
      </w:r>
      <w:proofErr w:type="spellEnd"/>
      <w:r>
        <w:t xml:space="preserve"> в течение 24 часов должен обеспечить направление специалистов </w:t>
      </w:r>
      <w:proofErr w:type="spellStart"/>
      <w:r>
        <w:t>госветслужбы</w:t>
      </w:r>
      <w:proofErr w:type="spellEnd"/>
      <w:r>
        <w:t xml:space="preserve"> в хозяйство, в котором владельцы рыб осуществляют их содержание (далее - предполагаемый эпизоотический очаг), </w:t>
      </w:r>
      <w:proofErr w:type="gramStart"/>
      <w:r>
        <w:t>для</w:t>
      </w:r>
      <w:proofErr w:type="gramEnd"/>
      <w:r>
        <w:t>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осмотра рыб;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определения вероятных источников, путей и предположительного времени заноса возбудителя;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определения границ предполагаемого эпизоотического очага и возможных путей распространения </w:t>
      </w:r>
      <w:proofErr w:type="spellStart"/>
      <w:r>
        <w:t>ботриоцефалеза</w:t>
      </w:r>
      <w:proofErr w:type="spellEnd"/>
      <w:r>
        <w:t xml:space="preserve">, в том числе с вывезенными рыбами и (или) полученной от них продукцией в течение не менее 30 дней до получения информации о подозрении на </w:t>
      </w:r>
      <w:proofErr w:type="spellStart"/>
      <w:r>
        <w:t>ботриоцефалез</w:t>
      </w:r>
      <w:proofErr w:type="spellEnd"/>
      <w:r>
        <w:t>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и направления проб в лабораторию.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5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83" w:history="1">
        <w:r>
          <w:rPr>
            <w:color w:val="0000FF"/>
          </w:rPr>
          <w:t>12</w:t>
        </w:r>
      </w:hyperlink>
      <w:r>
        <w:t xml:space="preserve"> настоящих Правил, должно:</w:t>
      </w:r>
    </w:p>
    <w:p w:rsidR="00E73E2A" w:rsidRDefault="00E73E2A">
      <w:pPr>
        <w:pStyle w:val="ConsPlusNormal"/>
        <w:spacing w:before="220"/>
        <w:ind w:firstLine="540"/>
        <w:jc w:val="both"/>
      </w:pPr>
      <w:proofErr w:type="gramStart"/>
      <w:r>
        <w:t xml:space="preserve">проинформировать о подозрении на </w:t>
      </w:r>
      <w:proofErr w:type="spellStart"/>
      <w:r>
        <w:t>ботриоцефалез</w:t>
      </w:r>
      <w:proofErr w:type="spellEnd"/>
      <w:r>
        <w:t xml:space="preserve">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рыб о требованиях настоящих Правил;</w:t>
      </w:r>
      <w:proofErr w:type="gramEnd"/>
    </w:p>
    <w:p w:rsidR="00E73E2A" w:rsidRDefault="00E73E2A">
      <w:pPr>
        <w:pStyle w:val="ConsPlusNormal"/>
        <w:spacing w:before="220"/>
        <w:ind w:firstLine="540"/>
        <w:jc w:val="both"/>
      </w:pPr>
      <w:r>
        <w:t>определить количество рыб в хозяйствах, расположенных на территории муниципального образования, а также места и порядок уничтожения трупов павших рыб на территории указанного муниципального образования.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Title"/>
        <w:jc w:val="center"/>
        <w:outlineLvl w:val="1"/>
      </w:pPr>
      <w:r>
        <w:t>V. Диагностические мероприятия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ind w:firstLine="540"/>
        <w:jc w:val="both"/>
      </w:pPr>
      <w:r>
        <w:t xml:space="preserve">16. При возникновении подозрения на </w:t>
      </w:r>
      <w:proofErr w:type="spellStart"/>
      <w:r>
        <w:t>ботриоцефалез</w:t>
      </w:r>
      <w:proofErr w:type="spellEnd"/>
      <w:r>
        <w:t xml:space="preserve"> специалистами </w:t>
      </w:r>
      <w:proofErr w:type="spellStart"/>
      <w:r>
        <w:t>госветслужбы</w:t>
      </w:r>
      <w:proofErr w:type="spellEnd"/>
      <w:r>
        <w:t xml:space="preserve"> должен проводиться отбор проб биологического и (или) патологического материала в следующем порядке: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для исследования отбираются живые рыбы или трупы рыб в следующих количествах: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рыб в возрасте до года - 25 экземпляров;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рыб старше года - 5 экземпляров.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Живых рыб в лабораторию перевозят в емкостях, заполненных на 2/3 объема водой из водоема, в котором содержались рыбы, или из артезианской скважины, при поддержании температуры воды 12 - 15 °C.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lastRenderedPageBreak/>
        <w:t xml:space="preserve">От крупных рыб массой более 1,5 кг, а также при отсутствии возможности доставить в лабораторию живых рыб с соблюдением условий, указанных в настоящем пункте, для исследования на </w:t>
      </w:r>
      <w:proofErr w:type="spellStart"/>
      <w:r>
        <w:t>ботриоцефалез</w:t>
      </w:r>
      <w:proofErr w:type="spellEnd"/>
      <w:r>
        <w:t xml:space="preserve"> направляется кишечник. Пробы патологического материала от 5 трупов рыб соединяют в одну пробу. Допускается направление в лабораторию трупов рыб массой до 1,5 кг целиком.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Пробы патологического материала (трупы рыб, кишечник) охлаждают и на период транспортирования в лабораторию помещают в </w:t>
      </w:r>
      <w:proofErr w:type="spellStart"/>
      <w:r>
        <w:t>термоконтейнеры</w:t>
      </w:r>
      <w:proofErr w:type="spellEnd"/>
      <w:r>
        <w:t>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Упаковка биологического и (или)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17. Утечка (рассеивание) биологического и (или) патологического материала во внешнюю среду не допускается.</w:t>
      </w:r>
    </w:p>
    <w:p w:rsidR="00E73E2A" w:rsidRDefault="00E73E2A">
      <w:pPr>
        <w:pStyle w:val="ConsPlusNormal"/>
        <w:spacing w:before="220"/>
        <w:ind w:firstLine="540"/>
        <w:jc w:val="both"/>
      </w:pPr>
      <w:proofErr w:type="spellStart"/>
      <w:r>
        <w:t>Термоконтейнеры</w:t>
      </w:r>
      <w:proofErr w:type="spellEnd"/>
      <w:r>
        <w:t>, емкости с пробами должны быть упакованы, опечатаны и направлены в лабораторию с сопроводительным письмом.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В сопроводительном письме должны быть указаны дата, время отбора проб, адрес места отбора проб, перечень проб, основания для подозрения на </w:t>
      </w:r>
      <w:proofErr w:type="spellStart"/>
      <w:r>
        <w:t>ботриоцефалез</w:t>
      </w:r>
      <w:proofErr w:type="spellEnd"/>
      <w:r>
        <w:t xml:space="preserve">, адрес и контактные телефоны 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>
        <w:t>госветслужбы</w:t>
      </w:r>
      <w:proofErr w:type="spellEnd"/>
      <w:r>
        <w:t>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18. Лабораторные исследования проб биологического и (или) патологического материала должны проводиться с использованием следующих методов: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подсчета количества гельминтов в кишечнике и определения вида возбудителя;</w:t>
      </w:r>
    </w:p>
    <w:p w:rsidR="00E73E2A" w:rsidRDefault="00E73E2A">
      <w:pPr>
        <w:pStyle w:val="ConsPlusNormal"/>
        <w:spacing w:before="220"/>
        <w:ind w:firstLine="540"/>
        <w:jc w:val="both"/>
      </w:pPr>
      <w:proofErr w:type="spellStart"/>
      <w:r>
        <w:t>нативного</w:t>
      </w:r>
      <w:proofErr w:type="spellEnd"/>
      <w:r>
        <w:t xml:space="preserve"> мазка или последовательного промывания экскрементов.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19. Диагноз считается установленным при обнаружении возбудителя.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20.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>
        <w:t>госветслужбы</w:t>
      </w:r>
      <w:proofErr w:type="spellEnd"/>
      <w:r>
        <w:t>, направившего биологический и (или) патологический материал на исследования, о полученных результатах.</w:t>
      </w:r>
    </w:p>
    <w:p w:rsidR="00E73E2A" w:rsidRDefault="00E73E2A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21. </w:t>
      </w:r>
      <w:proofErr w:type="gramStart"/>
      <w: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>
        <w:t xml:space="preserve"> государственной охраны и в области обеспечения безопасности при поступлении проб биологического и (или) патологического материала с объекта, подведомственного указанным органам.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</w:t>
      </w:r>
      <w:proofErr w:type="spellStart"/>
      <w:r>
        <w:t>ботриоцефалеза</w:t>
      </w:r>
      <w:proofErr w:type="spellEnd"/>
      <w:r>
        <w:t xml:space="preserve"> на территории соответствующего субъекта Российской Федерации руководителю </w:t>
      </w:r>
      <w:r>
        <w:lastRenderedPageBreak/>
        <w:t>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ветеринарии, федеральный орган исполнительной власти в</w:t>
      </w:r>
      <w:proofErr w:type="gramEnd"/>
      <w:r>
        <w:t xml:space="preserve">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23. 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</w:t>
      </w:r>
      <w:proofErr w:type="gramStart"/>
      <w:r>
        <w:t>Федерации</w:t>
      </w:r>
      <w:proofErr w:type="gramEnd"/>
      <w:r>
        <w:t xml:space="preserve"> 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настоящими Правилами.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</w:t>
      </w:r>
      <w:proofErr w:type="gramEnd"/>
      <w:r>
        <w:t xml:space="preserve">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25.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владельцев рыб, органы местного самоуправления муниципального образования, на территории которого располагался предполагаемый эпизоотический очаг, в течение 24 часов с момента получения информации.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 w:rsidP="00E73E2A">
      <w:pPr>
        <w:pStyle w:val="ConsPlusTitle"/>
        <w:jc w:val="center"/>
        <w:outlineLvl w:val="1"/>
      </w:pPr>
      <w:r>
        <w:t xml:space="preserve">VI. Установление карантина, ограничительные, лечебные и иные мероприятия, направленные на ликвидацию очагов </w:t>
      </w:r>
      <w:proofErr w:type="spellStart"/>
      <w:r>
        <w:t>ботриоцефалеза</w:t>
      </w:r>
      <w:proofErr w:type="spellEnd"/>
      <w:r>
        <w:t xml:space="preserve">, а также на предотвращение </w:t>
      </w:r>
      <w:bookmarkStart w:id="5" w:name="_GoBack"/>
      <w:bookmarkEnd w:id="5"/>
      <w:r>
        <w:t>их распространения</w:t>
      </w:r>
    </w:p>
    <w:p w:rsidR="00E73E2A" w:rsidRDefault="00E73E2A">
      <w:pPr>
        <w:pStyle w:val="ConsPlusNormal"/>
        <w:jc w:val="center"/>
      </w:pPr>
    </w:p>
    <w:p w:rsidR="00E73E2A" w:rsidRDefault="00E73E2A">
      <w:pPr>
        <w:pStyle w:val="ConsPlusNormal"/>
        <w:ind w:firstLine="540"/>
        <w:jc w:val="both"/>
      </w:pPr>
      <w:r>
        <w:t>26.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E73E2A" w:rsidRDefault="00E73E2A">
      <w:pPr>
        <w:pStyle w:val="ConsPlusNormal"/>
        <w:spacing w:before="220"/>
        <w:ind w:firstLine="540"/>
        <w:jc w:val="both"/>
      </w:pPr>
      <w:proofErr w:type="gramStart"/>
      <w:r>
        <w:t xml:space="preserve">направить копию представления должностным лицам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 в случае установления диагноза у рыб, </w:t>
      </w:r>
      <w:r>
        <w:lastRenderedPageBreak/>
        <w:t>содержащихся на объектах, подведомственных указанным органам;</w:t>
      </w:r>
      <w:proofErr w:type="gramEnd"/>
    </w:p>
    <w:p w:rsidR="00E73E2A" w:rsidRDefault="00E73E2A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E73E2A" w:rsidRDefault="00E73E2A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у рыб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</w:t>
      </w:r>
      <w:proofErr w:type="gramEnd"/>
      <w:r>
        <w:t xml:space="preserve"> органов, представленных не позднее 12 часов с момента получения информации об установлении диагноза в соответствии с </w:t>
      </w:r>
      <w:hyperlink w:anchor="P116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разработать и утвердить план мероприятий по ликвидации очагов </w:t>
      </w:r>
      <w:proofErr w:type="spellStart"/>
      <w:r>
        <w:t>ботриоцефалеза</w:t>
      </w:r>
      <w:proofErr w:type="spellEnd"/>
      <w:r>
        <w:t xml:space="preserve"> и предотвращению распространения возбудителя и направить его на рассмотрение высшему должностному лицу субъекта Российской Федерации;</w:t>
      </w:r>
    </w:p>
    <w:p w:rsidR="00E73E2A" w:rsidRDefault="00E73E2A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диагноза у рыб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</w:t>
      </w:r>
      <w:proofErr w:type="spellStart"/>
      <w:r>
        <w:t>ботриоцефалеза</w:t>
      </w:r>
      <w:proofErr w:type="spellEnd"/>
      <w:r>
        <w:t xml:space="preserve"> и предотвращению распространения возбудителя осуществляется с учетом предложений должностных лиц указанных органов, представленных</w:t>
      </w:r>
      <w:proofErr w:type="gramEnd"/>
      <w:r>
        <w:t xml:space="preserve"> не позднее 12 часов с момента получения информации об установлении диагноза в соответствии с </w:t>
      </w:r>
      <w:hyperlink w:anchor="P116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27.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28. В решении об установлении ограничительных мероприятий (карантина) должно быть определено хозяйство, в котором содержатся больные </w:t>
      </w:r>
      <w:proofErr w:type="spellStart"/>
      <w:r>
        <w:t>ботриоцефалезом</w:t>
      </w:r>
      <w:proofErr w:type="spellEnd"/>
      <w:r>
        <w:t xml:space="preserve"> рыбы (далее - эпизоотический очаг),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29. Должностное лицо организации, подведомственной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30.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31. В эпизоотическом очаге: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а) запрещается: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lastRenderedPageBreak/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рыб, специалистов </w:t>
      </w:r>
      <w:proofErr w:type="spellStart"/>
      <w:r>
        <w:t>госветслужбы</w:t>
      </w:r>
      <w:proofErr w:type="spellEnd"/>
      <w: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вывоз за пределы эпизоотического очага живых рыб, оборудования и инвентаря, используемого в хозяйстве;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попадание рыб, выращиваемых в хозяйстве, в природные водоемы;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пересадка подозреваемых в заражении рыб из одного водоема в другой;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использование рыб для рыбоводства, воспроизводства и акклиматизации;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дезинфекция оборудования и инвентаря, с которыми контактировали больные рыбы, тары после перевозки рыб с применением хлорной извести, или однохлористого йода, или гипохлорита кальция, или формалина (</w:t>
      </w:r>
      <w:proofErr w:type="spellStart"/>
      <w:r>
        <w:t>параформальдегида</w:t>
      </w:r>
      <w:proofErr w:type="spellEnd"/>
      <w:r>
        <w:t>), или марганцовокислого калия, или других дезинфицирующих сре</w:t>
      </w:r>
      <w:proofErr w:type="gramStart"/>
      <w:r>
        <w:t>дств с в</w:t>
      </w:r>
      <w:proofErr w:type="gramEnd"/>
      <w:r>
        <w:t>ысокой бактерицидной активностью в отношении возбудителя согласно инструкциям по применению;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лечение рыб лекарственными препаратами для ветеринарного применения согласно инструкциям по применению;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Утилизация и уничтожение трупов рыб осуществляются в соответствии с Ветеринарно-санитарными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сбора, утилизации и уничтожения биологических отходов от 4 декабря 1995 г. N 13-7-2/469, утвержденными Минсельхозпродом России (зарегистрированы Минюстом России 5 января 1996 г., регистрационный N 1005), с изменениями, внесенными приказом Минсельхоза России от 16 августа 2007 г. N 400 (зарегистрирован Минюстом России 14 сентября 2007 г., регистрационный N</w:t>
      </w:r>
      <w:proofErr w:type="gramEnd"/>
      <w:r>
        <w:t xml:space="preserve"> 10132).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Title"/>
        <w:jc w:val="center"/>
        <w:outlineLvl w:val="1"/>
      </w:pPr>
      <w:r>
        <w:t>VII. Отмена карантина</w:t>
      </w:r>
    </w:p>
    <w:p w:rsidR="00E73E2A" w:rsidRDefault="00E73E2A">
      <w:pPr>
        <w:pStyle w:val="ConsPlusNormal"/>
        <w:ind w:firstLine="540"/>
        <w:jc w:val="both"/>
      </w:pPr>
    </w:p>
    <w:p w:rsidR="00E73E2A" w:rsidRDefault="00E73E2A">
      <w:pPr>
        <w:pStyle w:val="ConsPlusNormal"/>
        <w:ind w:firstLine="540"/>
        <w:jc w:val="both"/>
      </w:pPr>
      <w:r>
        <w:t>33. Отмена карантина в хозяйстве осуществляется по истечении одного года после выявления последнего случая заболевания рыб и проведения мероприятий, предусмотренных настоящими Правилами.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</w:t>
      </w:r>
      <w:proofErr w:type="gramEnd"/>
      <w:r>
        <w:t xml:space="preserve"> </w:t>
      </w:r>
      <w:proofErr w:type="gramStart"/>
      <w:r>
        <w:t>сфере государственной охраны и в области обеспечения безопасности (в случаях,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должен направить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E73E2A" w:rsidRDefault="00E73E2A">
      <w:pPr>
        <w:pStyle w:val="ConsPlusNormal"/>
        <w:spacing w:before="220"/>
        <w:ind w:firstLine="540"/>
        <w:jc w:val="both"/>
      </w:pPr>
      <w:r>
        <w:t xml:space="preserve">35. Руководитель высшего исполнительного органа государственной власти субъекта </w:t>
      </w:r>
      <w:r>
        <w:lastRenderedPageBreak/>
        <w:t>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E73E2A" w:rsidRDefault="00E73E2A">
      <w:pPr>
        <w:pStyle w:val="ConsPlusNormal"/>
        <w:spacing w:before="220"/>
        <w:ind w:firstLine="540"/>
        <w:jc w:val="both"/>
      </w:pPr>
      <w:r>
        <w:t>36.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sectPr w:rsidR="00E73E2A" w:rsidSect="0033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A"/>
    <w:rsid w:val="00136873"/>
    <w:rsid w:val="00E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F6F66722B62A528E3C2335165680AAEBB27A7C88FEE5DDA59028B3696B74F15C2496346801F6D9761CADA881E7C9SAr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85659FE09830F5891F6F66722B62A538C3F2232145680AAEBB27A7C88FEE5CFA5C824B16E7577FF4972C771S3r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85659FE09830F5891F6F66722B62A528E3C2B3D135680AAEBB27A7C88FEE5DDA59028B3696B73FF5C2496346801F6D9761CADA881E7C9SAr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685659FE09830F5891F6F66722B62A528E3C2335165680AAEBB27A7C88FEE5DDA59028B3696A7EF45C2496346801F6D9761CADA881E7C9SAr0F" TargetMode="External"/><Relationship Id="rId10" Type="http://schemas.openxmlformats.org/officeDocument/2006/relationships/hyperlink" Target="consultantplus://offline/ref=88685659FE09830F5891F6F66722B62A568C3C2F351F0B8AA2B2BE787B87A1E0DAB4902BB4776B7EE85570C6S7r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85659FE09830F5891F6F66722B62A50843923321C5680AAEBB27A7C88FEE5DDA59028B3696B77FF5C2496346801F6D9761CADA881E7C9SA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2019-09-27T05:43:00Z</dcterms:created>
  <dcterms:modified xsi:type="dcterms:W3CDTF">2019-09-27T05:45:00Z</dcterms:modified>
</cp:coreProperties>
</file>